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spacing w:before="0"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-38" y="0"/>
                    <wp:lineTo x="-38" y="20855"/>
                    <wp:lineTo x="20930" y="20855"/>
                    <wp:lineTo x="20930" y="0"/>
                    <wp:lineTo x="-38" y="0"/>
                  </wp:wrapPolygon>
                </wp:wrapTight>
                <wp:docPr id="1" name="Picture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margin;mso-position-horizontal:center;mso-position-vertical-relative:text;margin-top:0.0pt;mso-position-vertical:absolute;width:51.0pt;height:63.6pt;mso-wrap-distance-left:9.0pt;mso-wrap-distance-top:0.0pt;mso-wrap-distance-right:9.0pt;mso-wrap-distance-bottom:0.0pt;" wrapcoords="-175 0 -175 96551 96898 96551 96898 0 -175 0" stroked="false">
                <v:path textboxrect="0,0,0,0"/>
                <w10:wrap type="tight"/>
                <v:imagedata r:id="rId9" o:title=""/>
              </v:shape>
            </w:pict>
          </mc:Fallback>
        </mc:AlternateContent>
      </w:r>
      <w:r/>
    </w:p>
    <w:p>
      <w:pPr>
        <w:pStyle w:val="654"/>
        <w:jc w:val="center"/>
        <w:spacing w:before="0" w:after="0" w:line="36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  <w:r/>
    </w:p>
    <w:p>
      <w:pPr>
        <w:pStyle w:val="654"/>
        <w:jc w:val="center"/>
        <w:spacing w:before="0"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/>
    </w:p>
    <w:p>
      <w:pPr>
        <w:pStyle w:val="654"/>
        <w:spacing w:before="0"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/>
    </w:p>
    <w:p>
      <w:pPr>
        <w:pStyle w:val="654"/>
        <w:jc w:val="center"/>
        <w:spacing w:before="0" w:after="0" w:line="216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 О С Т А Н О В Л Е Н И Е</w:t>
      </w:r>
      <w:r/>
    </w:p>
    <w:p>
      <w:pPr>
        <w:pStyle w:val="654"/>
        <w:jc w:val="center"/>
        <w:spacing w:before="0" w:after="0" w:line="21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/>
    </w:p>
    <w:p>
      <w:pPr>
        <w:pStyle w:val="654"/>
        <w:jc w:val="center"/>
        <w:spacing w:before="0" w:after="0" w:line="21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ПРАВИТЕЛЬСТВА</w:t>
      </w:r>
      <w:r/>
    </w:p>
    <w:p>
      <w:pPr>
        <w:pStyle w:val="654"/>
        <w:jc w:val="center"/>
        <w:spacing w:before="0" w:after="0" w:line="21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КАМЧАТСКОГО КРАЯ</w:t>
      </w:r>
      <w:r/>
    </w:p>
    <w:p>
      <w:pPr>
        <w:pStyle w:val="654"/>
        <w:ind w:firstLine="709"/>
        <w:jc w:val="center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425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</w:tblGrid>
      <w:tr>
        <w:trPr>
          <w:trHeight w:val="234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ind w:left="142" w:hanging="142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/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 xml:space="preserve"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 xml:space="preserve">]</w:t>
            </w:r>
            <w:bookmarkEnd w:id="0"/>
            <w:r/>
            <w:r/>
          </w:p>
        </w:tc>
      </w:tr>
      <w:tr>
        <w:trPr>
          <w:trHeight w:val="247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jc w:val="center"/>
              <w:spacing w:before="0"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г. Петропавловск-Камчатский</w:t>
            </w:r>
            <w:r/>
          </w:p>
        </w:tc>
      </w:tr>
      <w:tr>
        <w:trPr>
          <w:trHeight w:val="80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jc w:val="both"/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</w:tr>
    </w:tbl>
    <w:p>
      <w:pPr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54"/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54"/>
        <w:ind w:left="0" w:right="0" w:firstLine="0"/>
        <w:jc w:val="center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Камчатского края от 01.06.2017 № 232-П «Об утверждении порядков предоставления из краевого бюджета субсидий в целях обеспечения доступности отдельных энергетических ресурсов»</w:t>
      </w:r>
      <w:r/>
      <w:r>
        <w:rPr>
          <w:rFonts w:ascii="Times New Roman" w:hAnsi="Times New Roman"/>
          <w:sz w:val="28"/>
          <w:szCs w:val="28"/>
        </w:rPr>
      </w:r>
      <w:r/>
      <w:r>
        <w:rPr>
          <w:rFonts w:ascii="Times New Roman" w:hAnsi="Times New Roman"/>
          <w:sz w:val="28"/>
          <w:szCs w:val="28"/>
        </w:rPr>
      </w:r>
    </w:p>
    <w:p>
      <w:pPr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54"/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54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 ПОСТАНОВЛЯЕТ:</w:t>
      </w:r>
      <w:r/>
    </w:p>
    <w:p>
      <w:pPr>
        <w:pStyle w:val="654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54"/>
        <w:ind w:firstLine="709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Внести в постановление Правительства Камчатского края от 01.06.2017 № 232-П «Об утверждении порядков предоставления из краевого бюджета субсидий в целях обеспечения доступности отдельных энергетических ресурсов»</w:t>
      </w:r>
      <w:r>
        <w:rPr>
          <w:rFonts w:ascii="Times New Roman" w:hAnsi="Times New Roman"/>
          <w:b w:val="0"/>
          <w:bCs w:val="0"/>
          <w:sz w:val="28"/>
        </w:rPr>
        <w:t xml:space="preserve"> следующие изменения:</w:t>
      </w:r>
      <w:r/>
    </w:p>
    <w:p>
      <w:pPr>
        <w:ind w:left="0" w:right="0" w:firstLine="708"/>
        <w:jc w:val="both"/>
        <w:spacing w:before="0" w:after="0" w:line="288" w:lineRule="atLeast"/>
      </w:pPr>
      <w:r>
        <w:rPr>
          <w:rFonts w:ascii="Times New Roman" w:hAnsi="Times New Roman"/>
          <w:sz w:val="28"/>
          <w:szCs w:val="28"/>
          <w:lang w:val="ru-RU"/>
        </w:rPr>
        <w:t xml:space="preserve">1) в части 16 приложения </w:t>
      </w:r>
      <w:r>
        <w:rPr>
          <w:rFonts w:ascii="Times New Roman" w:hAnsi="Times New Roman"/>
          <w:sz w:val="28"/>
          <w:szCs w:val="28"/>
          <w:lang w:val="ru-RU"/>
        </w:rPr>
        <w:t xml:space="preserve">1 слова «</w:t>
      </w:r>
      <w:r>
        <w:rPr>
          <w:rFonts w:ascii="Times New Roman" w:hAnsi="Times New Roman"/>
          <w:sz w:val="28"/>
          <w:szCs w:val="28"/>
          <w:lang w:val="ru-RU"/>
        </w:rPr>
        <w:t xml:space="preserve">отчетность о фактических объемах полезного отпуска электрической энергии по </w:t>
      </w:r>
      <w:r>
        <w:rPr>
          <w:rFonts w:ascii="Times New Roman" w:hAnsi="Times New Roman"/>
          <w:sz w:val="28"/>
          <w:szCs w:val="28"/>
          <w:lang w:val="ru-RU"/>
        </w:rPr>
        <w:t xml:space="preserve">форме» заменить словами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 xml:space="preserve">форма федерального статистического наблюдения</w:t>
      </w:r>
      <w:r>
        <w:rPr>
          <w:rFonts w:ascii="Times New Roman" w:hAnsi="Times New Roman"/>
          <w:sz w:val="28"/>
          <w:szCs w:val="28"/>
          <w:lang w:val="ru-RU"/>
        </w:rPr>
        <w:t xml:space="preserve">»;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/>
    </w:p>
    <w:p>
      <w:pPr>
        <w:ind w:left="0" w:right="0" w:firstLine="708"/>
        <w:jc w:val="both"/>
        <w:spacing w:before="0" w:after="0" w:line="288" w:lineRule="atLeast"/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2) в пункте 2 части 15 приложен</w:t>
      </w:r>
      <w:r>
        <w:rPr>
          <w:rFonts w:ascii="Times New Roman" w:hAnsi="Times New Roman"/>
          <w:sz w:val="28"/>
          <w:szCs w:val="28"/>
          <w:lang w:val="ru-RU"/>
        </w:rPr>
        <w:t xml:space="preserve">ия 4 слова «</w:t>
      </w:r>
      <w:r>
        <w:rPr>
          <w:rFonts w:ascii="Times New Roman" w:hAnsi="Times New Roman"/>
          <w:sz w:val="28"/>
          <w:szCs w:val="28"/>
          <w:lang w:val="ru-RU"/>
        </w:rPr>
        <w:t xml:space="preserve">отчетность о фактических объемах полезного отпуска электрической энергии по </w:t>
      </w:r>
      <w:r>
        <w:rPr>
          <w:rFonts w:ascii="Times New Roman" w:hAnsi="Times New Roman"/>
          <w:sz w:val="28"/>
          <w:szCs w:val="28"/>
          <w:lang w:val="ru-RU"/>
        </w:rPr>
        <w:t xml:space="preserve">форме» заменить словами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«форма федерального статистического наблюдения»;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/>
    </w:p>
    <w:p>
      <w:pPr>
        <w:ind w:left="0" w:right="0" w:firstLine="708"/>
        <w:jc w:val="both"/>
        <w:spacing w:before="0" w:after="0" w:line="288" w:lineRule="atLeast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3) в части 24 приложения 5: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ind w:left="0" w:right="0" w:firstLine="708"/>
        <w:jc w:val="both"/>
        <w:spacing w:before="0" w:after="0" w:line="288" w:lineRule="atLeast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а)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абзац пятый</w:t>
      </w:r>
      <w:r/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изложить в следующей редакции: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/>
    </w:p>
    <w:p>
      <w:pPr>
        <w:pStyle w:val="831"/>
        <w:jc w:val="center"/>
        <w:rPr>
          <w:rFonts w:ascii="Times New Roman" w:hAnsi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eastAsia="Tahoma" w:cs="Lohit Devanagari"/>
          <w:i w:val="0"/>
          <w:iCs w:val="0"/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«</w:t>
      </w:r>
      <w:r>
        <w:rPr>
          <w:rFonts w:eastAsia="Tahoma" w:cs="Lohit Devanagari"/>
          <w:i w:val="0"/>
          <w:iCs w:val="0"/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V</w:t>
      </w:r>
      <w:r>
        <w:rPr>
          <w:rFonts w:eastAsia="Tahoma" w:cs="Lohit Devanagari"/>
          <w:i w:val="0"/>
          <w:iCs w:val="0"/>
          <w:strike w:val="0"/>
          <w:color w:val="000000"/>
          <w:sz w:val="32"/>
          <w:szCs w:val="28"/>
          <w:highlight w:val="white"/>
          <w:shd w:val="clear" w:color="auto" w:fill="ffff00"/>
          <w:vertAlign w:val="subscript"/>
        </w:rPr>
        <w:t xml:space="preserve">i</w:t>
      </w:r>
      <w:r>
        <w:rPr>
          <w:rFonts w:eastAsia="Tahoma" w:cs="Lohit Devanagari"/>
          <w:i w:val="0"/>
          <w:iCs w:val="0"/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 =</w:t>
      </w:r>
      <w:r>
        <w:rPr>
          <w:rFonts w:eastAsia="Tahoma" w:cs="Lohit Devanagari"/>
          <w:i/>
          <w:iCs/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 </w:t>
      </w:r>
      <w:r>
        <w:rPr>
          <w:rFonts w:eastAsia="Tahoma" w:cs="Lohit Devanagari"/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(</w:t>
      </w:r>
      <w:r>
        <w:rPr>
          <w:highlight w:val="white"/>
        </w:rPr>
      </w:r>
      <m:oMath>
        <m:f>
          <m:fPr>
            <m:ctrlPr>
              <w:rPr>
                <w:rFonts w:ascii="Cambria Math" w:hAnsi="Cambria Math" w:eastAsia="Cambria Math" w:cs="Cambria Math"/>
                <w:highlight w:val="white"/>
              </w:rPr>
            </m:ctrlPr>
          </m:fPr>
          <m:num>
            <m:r>
              <w:rPr>
                <w:rFonts w:ascii="Cambria Math" w:hAnsi="Cambria Math"/>
                <w:highlight w:val="white"/>
              </w:rPr>
              <m:rPr/>
              <m:t>Тei</m:t>
            </m:r>
            <m:r>
              <w:rPr>
                <w:rFonts w:ascii="Cambria Math" w:hAnsi="Cambria Math"/>
                <w:highlight w:val="white"/>
              </w:rPr>
              <m:rPr/>
              <m:t>×</m:t>
            </m:r>
            <m:r>
              <w:rPr>
                <w:rFonts w:ascii="Cambria Math" w:hAnsi="Cambria Math"/>
                <w:highlight w:val="white"/>
              </w:rPr>
              <m:rPr/>
              <m:t>Qi</m:t>
            </m:r>
            <m:r>
              <w:rPr>
                <w:rFonts w:ascii="Cambria Math" w:hAnsi="Cambria Math"/>
                <w:highlight w:val="white"/>
              </w:rPr>
              <m:rPr/>
              <m:t>×</m:t>
            </m:r>
            <m:r>
              <w:rPr>
                <w:rFonts w:ascii="Cambria Math" w:hAnsi="Cambria Math"/>
                <w:highlight w:val="white"/>
              </w:rPr>
              <m:rPr/>
              <m:t>100</m:t>
            </m:r>
          </m:num>
          <m:den>
            <m:r>
              <w:rPr>
                <w:rFonts w:ascii="Cambria Math" w:hAnsi="Cambria Math"/>
                <w:highlight w:val="white"/>
              </w:rPr>
              <m:rPr/>
              <m:t>100</m:t>
            </m:r>
            <m:r>
              <w:rPr>
                <w:rFonts w:ascii="Cambria Math" w:hAnsi="Cambria Math"/>
                <w:highlight w:val="white"/>
              </w:rPr>
              <m:rPr/>
              <m:t>+</m:t>
            </m:r>
            <m:r>
              <w:rPr>
                <w:rFonts w:ascii="Cambria Math" w:hAnsi="Cambria Math"/>
                <w:highlight w:val="white"/>
              </w:rPr>
              <m:rPr/>
              <m:t>N</m:t>
            </m:r>
          </m:den>
        </m:f>
      </m:oMath>
      <w:r>
        <w:rPr>
          <w:strike w:val="0"/>
          <w:color w:val="000000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 </w:t>
      </w:r>
      <w:r>
        <w:rPr>
          <w:rFonts w:eastAsia="Segoe UI"/>
          <w:strike w:val="0"/>
          <w:color w:val="000000"/>
          <w:spacing w:val="-4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– </w:t>
      </w:r>
      <w:r>
        <w:rPr>
          <w:highlight w:val="white"/>
        </w:rPr>
      </w:r>
      <m:oMath>
        <m:f>
          <m:fPr>
            <m:ctrlPr>
              <w:rPr>
                <w:rFonts w:ascii="Cambria Math" w:hAnsi="Cambria Math" w:eastAsia="Cambria Math" w:cs="Cambria Math"/>
                <w:highlight w:val="white"/>
              </w:rPr>
            </m:ctrlPr>
          </m:fPr>
          <m:num>
            <m:r>
              <w:rPr>
                <w:rFonts w:ascii="Cambria Math" w:hAnsi="Cambria Math"/>
                <w:highlight w:val="white"/>
              </w:rPr>
              <m:rPr/>
              <m:t>Тli</m:t>
            </m:r>
            <m:r>
              <w:rPr>
                <w:rFonts w:ascii="Cambria Math" w:hAnsi="Cambria Math"/>
                <w:highlight w:val="white"/>
              </w:rPr>
              <m:rPr/>
              <m:t>×</m:t>
            </m:r>
            <m:r>
              <w:rPr>
                <w:rFonts w:ascii="Cambria Math" w:hAnsi="Cambria Math"/>
                <w:highlight w:val="white"/>
              </w:rPr>
              <m:rPr/>
              <m:t>Qi</m:t>
            </m:r>
            <m:r>
              <w:rPr>
                <w:rFonts w:ascii="Cambria Math" w:hAnsi="Cambria Math"/>
                <w:highlight w:val="white"/>
              </w:rPr>
              <m:rPr/>
              <m:t>×</m:t>
            </m:r>
            <m:r>
              <w:rPr>
                <w:rFonts w:ascii="Cambria Math" w:hAnsi="Cambria Math"/>
                <w:highlight w:val="white"/>
              </w:rPr>
              <m:rPr/>
              <m:t>100</m:t>
            </m:r>
          </m:num>
          <m:den>
            <m:r>
              <w:rPr>
                <w:rFonts w:ascii="Cambria Math" w:hAnsi="Cambria Math"/>
                <w:highlight w:val="white"/>
              </w:rPr>
              <m:rPr/>
              <m:t>100</m:t>
            </m:r>
            <m:r>
              <w:rPr>
                <w:rFonts w:ascii="Cambria Math" w:hAnsi="Cambria Math"/>
                <w:highlight w:val="white"/>
              </w:rPr>
              <m:rPr/>
              <m:t>+</m:t>
            </m:r>
            <m:r>
              <w:rPr>
                <w:rFonts w:ascii="Cambria Math" w:hAnsi="Cambria Math"/>
                <w:highlight w:val="white"/>
              </w:rPr>
              <m:rPr/>
              <m:t>N</m:t>
            </m:r>
          </m:den>
        </m:f>
      </m:oMath>
      <w:r>
        <w:rPr>
          <w:sz w:val="32"/>
          <w:szCs w:val="28"/>
          <w:highlight w:val="white"/>
        </w:rPr>
        <w:t xml:space="preserve">) + </w:t>
      </w:r>
      <w:r>
        <w:rPr>
          <w:rFonts w:eastAsia="Tahoma" w:cs="Lohit Devanagari"/>
          <w:strike w:val="0"/>
          <w:color w:val="000000"/>
          <w:spacing w:val="0"/>
          <w:position w:val="0"/>
          <w:sz w:val="32"/>
          <w:szCs w:val="28"/>
          <w:highlight w:val="white"/>
          <w:shd w:val="clear" w:color="auto" w:fill="ffff00"/>
          <w:vertAlign w:val="baseline"/>
          <w:lang w:val="ru-RU" w:eastAsia="zh-CN" w:bidi="hi-IN"/>
        </w:rPr>
        <w:t xml:space="preserve">Σ((</w:t>
      </w:r>
      <w:r>
        <w:rPr>
          <w:sz w:val="32"/>
          <w:szCs w:val="28"/>
          <w:highlight w:val="white"/>
        </w:rPr>
        <w:t xml:space="preserve"> P</w:t>
      </w:r>
      <w:r>
        <w:rPr>
          <w:sz w:val="32"/>
          <w:szCs w:val="28"/>
          <w:highlight w:val="white"/>
          <w:vertAlign w:val="subscript"/>
        </w:rPr>
        <w:t xml:space="preserve">ei </w:t>
      </w:r>
      <w:r>
        <w:rPr>
          <w:rFonts w:eastAsia="Segoe UI"/>
          <w:strike w:val="0"/>
          <w:color w:val="000000"/>
          <w:spacing w:val="-4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–</w:t>
      </w:r>
      <w:r>
        <w:rPr>
          <w:position w:val="0"/>
          <w:sz w:val="32"/>
          <w:szCs w:val="28"/>
          <w:highlight w:val="white"/>
          <w:vertAlign w:val="baseline"/>
        </w:rPr>
        <w:t xml:space="preserve"> P</w:t>
      </w:r>
      <w:r>
        <w:rPr>
          <w:sz w:val="32"/>
          <w:szCs w:val="28"/>
          <w:highlight w:val="white"/>
          <w:vertAlign w:val="subscript"/>
        </w:rPr>
        <w:t xml:space="preserve">lim</w:t>
      </w:r>
      <w:r>
        <w:rPr>
          <w:position w:val="0"/>
          <w:sz w:val="32"/>
          <w:szCs w:val="28"/>
          <w:highlight w:val="white"/>
          <w:vertAlign w:val="baseline"/>
        </w:rPr>
        <w:t xml:space="preserve">) </w:t>
      </w:r>
      <w:r>
        <w:rPr>
          <w:rFonts w:eastAsia="Tahoma" w:cs="Lohit Devanagari"/>
          <w:position w:val="0"/>
          <w:sz w:val="32"/>
          <w:szCs w:val="28"/>
          <w:highlight w:val="white"/>
          <w:vertAlign w:val="baseline"/>
        </w:rPr>
        <w:t xml:space="preserve">x</w:t>
      </w:r>
      <w:r>
        <w:rPr>
          <w:position w:val="0"/>
          <w:sz w:val="32"/>
          <w:szCs w:val="28"/>
          <w:highlight w:val="white"/>
          <w:vertAlign w:val="baseline"/>
        </w:rPr>
        <w:t xml:space="preserve"> Z</w:t>
      </w:r>
      <w:r>
        <w:rPr>
          <w:sz w:val="32"/>
          <w:szCs w:val="28"/>
          <w:highlight w:val="white"/>
          <w:vertAlign w:val="subscript"/>
        </w:rPr>
        <w:t xml:space="preserve">im</w:t>
      </w:r>
      <w:r>
        <w:rPr>
          <w:sz w:val="32"/>
          <w:szCs w:val="20"/>
          <w:highlight w:val="white"/>
        </w:rPr>
        <w:t xml:space="preserve">)</w:t>
      </w:r>
      <w:r>
        <w:rPr>
          <w:sz w:val="32"/>
          <w:szCs w:val="28"/>
          <w:highlight w:val="white"/>
          <w:shd w:val="clear" w:color="auto" w:fill="ffff00"/>
        </w:rPr>
        <w:t xml:space="preserve">,</w:t>
      </w:r>
      <w:r>
        <w:rPr>
          <w:sz w:val="28"/>
          <w:szCs w:val="28"/>
          <w:highlight w:val="white"/>
          <w:shd w:val="clear" w:color="auto" w:fill="ffff00"/>
        </w:rPr>
        <w:t xml:space="preserve"> где:</w:t>
      </w:r>
      <w:r>
        <w:rPr>
          <w:sz w:val="32"/>
          <w:szCs w:val="28"/>
          <w:highlight w:val="none"/>
        </w:rPr>
        <w:t xml:space="preserve">»;</w:t>
      </w:r>
      <w:r/>
      <w:r>
        <w:rPr>
          <w:rFonts w:ascii="Times New Roman" w:hAnsi="Times New Roman"/>
          <w:b w:val="0"/>
          <w:bCs w:val="0"/>
          <w:sz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highlight w:val="none"/>
        </w:rPr>
      </w:r>
      <w:r>
        <w:rPr>
          <w:rFonts w:ascii="Times New Roman" w:hAnsi="Times New Roman"/>
          <w:strike/>
          <w:color w:val="ff0000"/>
          <w:sz w:val="28"/>
          <w:szCs w:val="28"/>
          <w:highlight w:val="none"/>
          <w14:ligatures w14:val="none"/>
        </w:rPr>
      </w:r>
    </w:p>
    <w:p>
      <w:pPr>
        <w:pStyle w:val="831"/>
        <w:jc w:val="both"/>
        <w:rPr>
          <w:rFonts w:ascii="Times New Roman" w:hAnsi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b w:val="0"/>
          <w:bCs w:val="0"/>
          <w:sz w:val="28"/>
          <w:highlight w:val="none"/>
        </w:rPr>
        <w:tab/>
        <w:t xml:space="preserve">б) абзацы десятый и одиннадцатый изложить в следующей редакции:</w:t>
      </w:r>
      <w:r>
        <w:rPr>
          <w:rFonts w:ascii="Times New Roman" w:hAnsi="Times New Roman"/>
          <w:b w:val="0"/>
          <w:bCs w:val="0"/>
          <w:sz w:val="28"/>
          <w:highlight w:val="none"/>
        </w:rPr>
      </w:r>
    </w:p>
    <w:p>
      <w:pPr>
        <w:pStyle w:val="831"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«Р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vertAlign w:val="subscript"/>
        </w:rPr>
        <w:t xml:space="preserve">lim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eastAsia="Segoe UI"/>
          <w:strike w:val="0"/>
          <w:color w:val="000000"/>
          <w:spacing w:val="-4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–</w:t>
      </w:r>
      <w:r/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оптовая цена на газ (сниженная), утвержденная для i-того получателя субсидии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m-той категории потребителей Камчатского края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hyperlink r:id="rId10" w:tooltip="https://login.consultant.ru/link/?req=doc&amp;base=LAW&amp;n=463450&amp;date=10.04.2026Обутвержденииоптовыхценнагаз(Зарегистрировано в Минюсте России 01.12.2023 N 76201) ------------ Утратил силу или отменен {КонсультантПлюс}" w:history="1">
        <w:r>
          <w:rPr>
            <w:rFonts w:ascii="Times New Roman" w:hAnsi="Times New Roman"/>
            <w:b w:val="0"/>
            <w:bCs w:val="0"/>
            <w:sz w:val="28"/>
            <w:szCs w:val="28"/>
            <w:highlight w:val="none"/>
          </w:rPr>
          <w:t xml:space="preserve">приказом</w:t>
        </w:r>
      </w:hyperlink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ФАС;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831"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Z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vertAlign w:val="subscript"/>
        </w:rPr>
        <w:t xml:space="preserve">im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eastAsia="Segoe UI"/>
          <w:strike w:val="0"/>
          <w:color w:val="000000"/>
          <w:spacing w:val="-4"/>
          <w:position w:val="0"/>
          <w:sz w:val="32"/>
          <w:szCs w:val="28"/>
          <w:highlight w:val="white"/>
          <w:shd w:val="clear" w:color="auto" w:fill="ffff00"/>
          <w:vertAlign w:val="baseline"/>
        </w:rPr>
        <w:t xml:space="preserve">–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объем поставки природного газа, фактически отпущенного i-тым получателем субсидии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m-той категории потребителей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Камчатского края в отчетном периоде по оптовой (сниженной) </w:t>
      </w:r>
      <w:hyperlink r:id="rId11" w:tooltip="https://login.consultant.ru/link/?req=doc&amp;base=LAW&amp;n=463450&amp;date=10.04.2026&amp;dst=100034&amp;field=134Обутвержденииоптовыхценнагаз(Зарегистрировано в Минюсте России 01.12.2023 N 76201) ------------ Утратил силу или отменен {КонсультантПлюс}" w:history="1">
        <w:r>
          <w:rPr>
            <w:rFonts w:ascii="Times New Roman" w:hAnsi="Times New Roman"/>
            <w:b w:val="0"/>
            <w:bCs w:val="0"/>
            <w:sz w:val="28"/>
            <w:szCs w:val="28"/>
            <w:highlight w:val="none"/>
          </w:rPr>
          <w:t xml:space="preserve">цене</w:t>
        </w:r>
      </w:hyperlink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, утвержденной приказом ФАС;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».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831"/>
        <w:jc w:val="both"/>
        <w:rPr>
          <w:rFonts w:ascii="Times New Roman" w:hAnsi="Times New Roman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831"/>
        <w:jc w:val="center"/>
        <w:rPr>
          <w:rFonts w:ascii="Times New Roman" w:hAnsi="Times New Roman"/>
          <w:strike/>
          <w:color w:val="ff0000"/>
          <w:sz w:val="28"/>
          <w:szCs w:val="28"/>
          <w:highlight w:val="none"/>
          <w14:ligatures w14:val="none"/>
        </w:rPr>
      </w:pPr>
      <w:r>
        <w:rPr>
          <w:sz w:val="32"/>
          <w:szCs w:val="28"/>
          <w:highlight w:val="none"/>
        </w:rPr>
      </w:r>
      <w:r>
        <w:rPr>
          <w:sz w:val="32"/>
          <w:szCs w:val="28"/>
          <w:highlight w:val="none"/>
        </w:rPr>
      </w:r>
    </w:p>
    <w:p>
      <w:pPr>
        <w:pStyle w:val="654"/>
        <w:ind w:firstLine="708"/>
        <w:jc w:val="both"/>
        <w:spacing w:before="0" w:after="0" w:line="288" w:lineRule="atLeas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  <w:highlight w:val="white"/>
        </w:rPr>
        <w:t xml:space="preserve">. Настоящее постановление вступает в силу после дня его официального опубликования.</w:t>
      </w:r>
      <w:r/>
    </w:p>
    <w:p>
      <w:pPr>
        <w:ind w:firstLine="708"/>
        <w:jc w:val="both"/>
        <w:spacing w:before="0" w:after="0" w:line="288" w:lineRule="atLeas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ind w:firstLine="708"/>
        <w:jc w:val="both"/>
        <w:spacing w:before="0" w:after="0" w:line="288" w:lineRule="atLeast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654"/>
        <w:ind w:firstLine="0"/>
        <w:jc w:val="both"/>
        <w:spacing w:before="0" w:after="0" w:line="288" w:lineRule="atLeast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9674" w:type="dxa"/>
        <w:tblInd w:w="-3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578"/>
        <w:gridCol w:w="3543"/>
        <w:gridCol w:w="2553"/>
      </w:tblGrid>
      <w:tr>
        <w:trPr>
          <w:trHeight w:val="1999"/>
        </w:trPr>
        <w:tc>
          <w:tcPr>
            <w:shd w:val="clear" w:color="auto" w:fill="auto"/>
            <w:tcW w:w="3578" w:type="dxa"/>
            <w:textDirection w:val="lrTb"/>
            <w:noWrap w:val="false"/>
          </w:tcPr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Правительства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Камчатского края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pStyle w:val="654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654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654"/>
              <w:ind w:left="-113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 xml:space="preserve">[горизонтальный штамп подписи 1]</w:t>
            </w:r>
            <w:bookmarkEnd w:id="1"/>
            <w:r/>
            <w:r/>
          </w:p>
        </w:tc>
        <w:tc>
          <w:tcPr>
            <w:shd w:val="clear" w:color="auto" w:fill="auto"/>
            <w:tcW w:w="2553" w:type="dxa"/>
            <w:textDirection w:val="lrTb"/>
            <w:noWrap w:val="false"/>
          </w:tcPr>
          <w:p>
            <w:pPr>
              <w:pStyle w:val="654"/>
              <w:ind w:right="135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654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654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Ю.С. Морозова</w:t>
            </w:r>
            <w:r/>
          </w:p>
        </w:tc>
      </w:tr>
    </w:tbl>
    <w:p>
      <w:pPr>
        <w:pStyle w:val="654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567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Tahoma">
    <w:panose1 w:val="020B0604030504040204"/>
  </w:font>
  <w:font w:name="Lohit Devanagari">
    <w:panose1 w:val="020B0600000000000000"/>
  </w:font>
  <w:font w:name="Segoe UI">
    <w:panose1 w:val="020B0503020204020204"/>
  </w:font>
  <w:font w:name="Open Sans">
    <w:panose1 w:val="020B0606030504020204"/>
  </w:font>
  <w:font w:name="Arial">
    <w:panose1 w:val="020B0604020202020204"/>
  </w:font>
  <w:font w:name="XO Thames">
    <w:panose1 w:val="020206030504050203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0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0</w:t>
    </w:r>
    <w:r>
      <w:rPr>
        <w:rFonts w:ascii="Times New Roman" w:hAnsi="Times New Roman"/>
        <w:sz w:val="28"/>
        <w:szCs w:val="28"/>
      </w:rPr>
      <w:fldChar w:fldCharType="end"/>
    </w:r>
    <w:r/>
  </w:p>
  <w:p>
    <w:pPr>
      <w:pStyle w:val="654"/>
      <w:spacing w:before="0" w:after="1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link w:val="665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655">
    <w:name w:val="Heading 1"/>
    <w:link w:val="705"/>
    <w:uiPriority w:val="9"/>
    <w:qFormat/>
    <w:pPr>
      <w:jc w:val="both"/>
      <w:spacing w:before="120" w:after="120" w:line="264" w:lineRule="auto"/>
      <w:widowControl/>
      <w:outlineLvl w:val="0"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656">
    <w:name w:val="Heading 2"/>
    <w:link w:val="747"/>
    <w:uiPriority w:val="9"/>
    <w:qFormat/>
    <w:pPr>
      <w:jc w:val="both"/>
      <w:spacing w:before="120" w:after="120" w:line="264" w:lineRule="auto"/>
      <w:widowControl/>
      <w:outlineLvl w:val="1"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657">
    <w:name w:val="Heading 3"/>
    <w:link w:val="678"/>
    <w:uiPriority w:val="9"/>
    <w:qFormat/>
    <w:pPr>
      <w:jc w:val="both"/>
      <w:spacing w:before="120" w:after="120" w:line="264" w:lineRule="auto"/>
      <w:widowControl/>
      <w:outlineLvl w:val="2"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658">
    <w:name w:val="Heading 4"/>
    <w:link w:val="743"/>
    <w:uiPriority w:val="9"/>
    <w:qFormat/>
    <w:pPr>
      <w:jc w:val="both"/>
      <w:spacing w:before="120" w:after="120" w:line="264" w:lineRule="auto"/>
      <w:widowControl/>
      <w:outlineLvl w:val="3"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659">
    <w:name w:val="Heading 5"/>
    <w:link w:val="700"/>
    <w:uiPriority w:val="9"/>
    <w:qFormat/>
    <w:pPr>
      <w:jc w:val="both"/>
      <w:spacing w:before="120" w:after="120" w:line="264" w:lineRule="auto"/>
      <w:widowControl/>
      <w:outlineLvl w:val="4"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660">
    <w:name w:val="Heading 6"/>
    <w:basedOn w:val="654"/>
    <w:link w:val="750"/>
    <w:uiPriority w:val="9"/>
    <w:qFormat/>
    <w:pPr>
      <w:keepLines/>
      <w:keepNext/>
      <w:spacing w:before="320" w:after="200"/>
      <w:outlineLvl w:val="5"/>
    </w:pPr>
    <w:rPr>
      <w:rFonts w:ascii="Arial" w:hAnsi="Arial"/>
      <w:b/>
    </w:rPr>
  </w:style>
  <w:style w:type="paragraph" w:styleId="661">
    <w:name w:val="Heading 7"/>
    <w:basedOn w:val="654"/>
    <w:link w:val="672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</w:rPr>
  </w:style>
  <w:style w:type="paragraph" w:styleId="662">
    <w:name w:val="Heading 8"/>
    <w:basedOn w:val="654"/>
    <w:link w:val="712"/>
    <w:uiPriority w:val="9"/>
    <w:qFormat/>
    <w:pPr>
      <w:keepLines/>
      <w:keepNext/>
      <w:spacing w:before="320" w:after="200"/>
      <w:outlineLvl w:val="7"/>
    </w:pPr>
    <w:rPr>
      <w:rFonts w:ascii="Arial" w:hAnsi="Arial"/>
      <w:i/>
    </w:rPr>
  </w:style>
  <w:style w:type="paragraph" w:styleId="663">
    <w:name w:val="Heading 9"/>
    <w:basedOn w:val="654"/>
    <w:link w:val="685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664" w:default="1">
    <w:name w:val="Default Paragraph Font"/>
    <w:uiPriority w:val="1"/>
    <w:semiHidden/>
    <w:unhideWhenUsed/>
    <w:qFormat/>
  </w:style>
  <w:style w:type="character" w:styleId="665" w:customStyle="1">
    <w:name w:val="Обычный1"/>
    <w:link w:val="772"/>
    <w:qFormat/>
  </w:style>
  <w:style w:type="character" w:styleId="666" w:customStyle="1">
    <w:name w:val="Оглавление 3 Знак"/>
    <w:link w:val="759"/>
    <w:qFormat/>
    <w:rPr>
      <w:rFonts w:ascii="XO Thames" w:hAnsi="XO Thames"/>
      <w:sz w:val="28"/>
    </w:rPr>
  </w:style>
  <w:style w:type="character" w:styleId="667" w:customStyle="1">
    <w:name w:val="Заголовок 4 Знак"/>
    <w:link w:val="760"/>
    <w:qFormat/>
    <w:rPr>
      <w:rFonts w:ascii="XO Thames" w:hAnsi="XO Thames"/>
      <w:b/>
      <w:sz w:val="24"/>
    </w:rPr>
  </w:style>
  <w:style w:type="character" w:styleId="668" w:customStyle="1">
    <w:name w:val="Оглавление 2 Знак1"/>
    <w:qFormat/>
    <w:rPr>
      <w:rFonts w:ascii="XO Thames" w:hAnsi="XO Thames"/>
      <w:color w:val="000000"/>
      <w:sz w:val="28"/>
    </w:rPr>
  </w:style>
  <w:style w:type="character" w:styleId="669" w:customStyle="1">
    <w:name w:val="Intense Quote Char"/>
    <w:link w:val="762"/>
    <w:qFormat/>
    <w:rPr>
      <w:i/>
    </w:rPr>
  </w:style>
  <w:style w:type="character" w:styleId="670" w:customStyle="1">
    <w:name w:val="Заголовок"/>
    <w:basedOn w:val="665"/>
    <w:link w:val="758"/>
    <w:qFormat/>
    <w:rPr>
      <w:rFonts w:ascii="Open Sans" w:hAnsi="Open Sans"/>
      <w:color w:val="000000"/>
      <w:sz w:val="28"/>
    </w:rPr>
  </w:style>
  <w:style w:type="character" w:styleId="671" w:customStyle="1">
    <w:name w:val="Оглавление 4 Знак1"/>
    <w:qFormat/>
    <w:rPr>
      <w:rFonts w:ascii="XO Thames" w:hAnsi="XO Thames"/>
      <w:color w:val="000000"/>
      <w:sz w:val="28"/>
    </w:rPr>
  </w:style>
  <w:style w:type="character" w:styleId="672" w:customStyle="1">
    <w:name w:val="Заголовок 7 Знак"/>
    <w:basedOn w:val="665"/>
    <w:qFormat/>
    <w:rPr>
      <w:rFonts w:ascii="Arial" w:hAnsi="Arial"/>
      <w:b/>
      <w:i/>
      <w:color w:val="000000"/>
      <w:sz w:val="22"/>
    </w:rPr>
  </w:style>
  <w:style w:type="character" w:styleId="673" w:customStyle="1">
    <w:name w:val="Heading 3 Char"/>
    <w:basedOn w:val="664"/>
    <w:link w:val="764"/>
    <w:qFormat/>
    <w:rPr>
      <w:rFonts w:ascii="Arial" w:hAnsi="Arial"/>
      <w:sz w:val="30"/>
    </w:rPr>
  </w:style>
  <w:style w:type="character" w:styleId="674" w:customStyle="1">
    <w:name w:val="Оглавление 6 Знак1"/>
    <w:qFormat/>
    <w:rPr>
      <w:rFonts w:ascii="XO Thames" w:hAnsi="XO Thames"/>
      <w:color w:val="000000"/>
      <w:sz w:val="28"/>
    </w:rPr>
  </w:style>
  <w:style w:type="character" w:styleId="675" w:customStyle="1">
    <w:name w:val="Оглавление 7 Знак1"/>
    <w:qFormat/>
    <w:rPr>
      <w:rFonts w:ascii="XO Thames" w:hAnsi="XO Thames"/>
      <w:color w:val="000000"/>
      <w:sz w:val="28"/>
    </w:rPr>
  </w:style>
  <w:style w:type="character" w:styleId="676" w:customStyle="1">
    <w:name w:val="Указатель1"/>
    <w:basedOn w:val="670"/>
    <w:qFormat/>
    <w:rPr>
      <w:rFonts w:ascii="Open Sans" w:hAnsi="Open Sans"/>
      <w:color w:val="000000"/>
      <w:sz w:val="28"/>
    </w:rPr>
  </w:style>
  <w:style w:type="character" w:styleId="677" w:customStyle="1">
    <w:name w:val="Выделенная цитата Знак"/>
    <w:basedOn w:val="665"/>
    <w:link w:val="768"/>
    <w:qFormat/>
    <w:rPr>
      <w:rFonts w:ascii="Calibri" w:hAnsi="Calibri" w:asciiTheme="minorHAnsi" w:hAnsiTheme="minorHAnsi"/>
      <w:i/>
      <w:color w:val="000000"/>
      <w:sz w:val="22"/>
    </w:rPr>
  </w:style>
  <w:style w:type="character" w:styleId="678" w:customStyle="1">
    <w:name w:val="Заголовок 3 Знак1"/>
    <w:qFormat/>
    <w:rPr>
      <w:rFonts w:ascii="XO Thames" w:hAnsi="XO Thames"/>
      <w:b/>
      <w:color w:val="000000"/>
      <w:sz w:val="26"/>
    </w:rPr>
  </w:style>
  <w:style w:type="character" w:styleId="679" w:customStyle="1">
    <w:name w:val="Название Знак"/>
    <w:link w:val="769"/>
    <w:qFormat/>
    <w:rPr>
      <w:rFonts w:ascii="XO Thames" w:hAnsi="XO Thames"/>
      <w:b/>
      <w:caps/>
      <w:sz w:val="40"/>
    </w:rPr>
  </w:style>
  <w:style w:type="character" w:styleId="680" w:customStyle="1">
    <w:name w:val="Оглавление 7 Знак"/>
    <w:link w:val="770"/>
    <w:qFormat/>
    <w:rPr>
      <w:rFonts w:ascii="XO Thames" w:hAnsi="XO Thames"/>
      <w:sz w:val="28"/>
    </w:rPr>
  </w:style>
  <w:style w:type="character" w:styleId="681" w:customStyle="1">
    <w:name w:val="Оглавление 1 Знак"/>
    <w:link w:val="771"/>
    <w:qFormat/>
    <w:rPr>
      <w:rFonts w:ascii="XO Thames" w:hAnsi="XO Thames"/>
      <w:b/>
      <w:sz w:val="28"/>
    </w:rPr>
  </w:style>
  <w:style w:type="character" w:styleId="682" w:customStyle="1">
    <w:name w:val="Subtitle Char"/>
    <w:basedOn w:val="664"/>
    <w:link w:val="773"/>
    <w:qFormat/>
    <w:rPr>
      <w:sz w:val="24"/>
    </w:rPr>
  </w:style>
  <w:style w:type="character" w:styleId="683" w:customStyle="1">
    <w:name w:val="Header Char"/>
    <w:basedOn w:val="664"/>
    <w:link w:val="774"/>
    <w:qFormat/>
  </w:style>
  <w:style w:type="character" w:styleId="684" w:customStyle="1">
    <w:name w:val="Название объекта Знак"/>
    <w:basedOn w:val="665"/>
    <w:qFormat/>
    <w:rPr>
      <w:rFonts w:ascii="Calibri" w:hAnsi="Calibri" w:asciiTheme="minorHAnsi" w:hAnsiTheme="minorHAnsi"/>
      <w:b/>
      <w:color w:val="5b9bd5" w:themeColor="accent1"/>
      <w:sz w:val="18"/>
    </w:rPr>
  </w:style>
  <w:style w:type="character" w:styleId="685" w:customStyle="1">
    <w:name w:val="Заголовок 9 Знак"/>
    <w:basedOn w:val="665"/>
    <w:qFormat/>
    <w:rPr>
      <w:rFonts w:ascii="Arial" w:hAnsi="Arial"/>
      <w:i/>
      <w:color w:val="000000"/>
      <w:sz w:val="21"/>
    </w:rPr>
  </w:style>
  <w:style w:type="character" w:styleId="686" w:customStyle="1">
    <w:name w:val="Верхний колонтитул Знак"/>
    <w:basedOn w:val="665"/>
    <w:link w:val="775"/>
    <w:qFormat/>
  </w:style>
  <w:style w:type="character" w:styleId="687" w:customStyle="1">
    <w:name w:val="Заголовок 3 Знак"/>
    <w:link w:val="776"/>
    <w:qFormat/>
    <w:rPr>
      <w:rFonts w:ascii="XO Thames" w:hAnsi="XO Thames"/>
      <w:b/>
      <w:sz w:val="26"/>
    </w:rPr>
  </w:style>
  <w:style w:type="character" w:styleId="688" w:customStyle="1">
    <w:name w:val="Endnote Text Char"/>
    <w:link w:val="777"/>
    <w:qFormat/>
    <w:rPr>
      <w:sz w:val="20"/>
    </w:rPr>
  </w:style>
  <w:style w:type="character" w:styleId="689" w:customStyle="1">
    <w:name w:val="Основной шрифт абзаца1"/>
    <w:link w:val="778"/>
    <w:qFormat/>
    <w:rPr>
      <w:rFonts w:ascii="Calibri" w:hAnsi="Calibri" w:asciiTheme="minorHAnsi" w:hAnsiTheme="minorHAnsi"/>
      <w:color w:val="000000"/>
      <w:sz w:val="22"/>
    </w:rPr>
  </w:style>
  <w:style w:type="character" w:styleId="690" w:customStyle="1">
    <w:name w:val="Основной текст Знак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691" w:customStyle="1">
    <w:name w:val="Заголовок 1 Знак"/>
    <w:link w:val="779"/>
    <w:qFormat/>
    <w:rPr>
      <w:rFonts w:ascii="XO Thames" w:hAnsi="XO Thames"/>
      <w:b/>
      <w:sz w:val="32"/>
    </w:rPr>
  </w:style>
  <w:style w:type="character" w:styleId="692" w:customStyle="1">
    <w:name w:val="Нижний колонтитул Знак1"/>
    <w:basedOn w:val="665"/>
    <w:qFormat/>
    <w:rPr>
      <w:rFonts w:ascii="Times New Roman" w:hAnsi="Times New Roman"/>
      <w:color w:val="000000"/>
      <w:sz w:val="28"/>
    </w:rPr>
  </w:style>
  <w:style w:type="character" w:styleId="693" w:customStyle="1">
    <w:name w:val="Оглавление 3 Знак1"/>
    <w:qFormat/>
    <w:rPr>
      <w:rFonts w:ascii="XO Thames" w:hAnsi="XO Thames"/>
      <w:color w:val="000000"/>
      <w:sz w:val="28"/>
    </w:rPr>
  </w:style>
  <w:style w:type="character" w:styleId="694" w:customStyle="1">
    <w:name w:val="Колонтитул"/>
    <w:link w:val="780"/>
    <w:qFormat/>
    <w:rPr>
      <w:rFonts w:ascii="XO Thames" w:hAnsi="XO Thames"/>
      <w:color w:val="000000"/>
      <w:sz w:val="20"/>
    </w:rPr>
  </w:style>
  <w:style w:type="character" w:styleId="695" w:customStyle="1">
    <w:name w:val="Указатель Знак"/>
    <w:basedOn w:val="665"/>
    <w:link w:val="767"/>
    <w:qFormat/>
    <w:rPr>
      <w:rFonts w:ascii="Calibri" w:hAnsi="Calibri" w:asciiTheme="minorHAnsi" w:hAnsiTheme="minorHAnsi"/>
      <w:color w:val="000000"/>
      <w:sz w:val="22"/>
    </w:rPr>
  </w:style>
  <w:style w:type="character" w:styleId="696" w:customStyle="1">
    <w:name w:val="Heading 2 Char"/>
    <w:basedOn w:val="664"/>
    <w:link w:val="784"/>
    <w:qFormat/>
    <w:rPr>
      <w:rFonts w:ascii="Arial" w:hAnsi="Arial"/>
      <w:sz w:val="34"/>
    </w:rPr>
  </w:style>
  <w:style w:type="character" w:styleId="697" w:customStyle="1">
    <w:name w:val="Текст Знак1"/>
    <w:basedOn w:val="665"/>
    <w:link w:val="785"/>
    <w:qFormat/>
    <w:rPr>
      <w:rFonts w:ascii="Calibri" w:hAnsi="Calibri"/>
      <w:color w:val="000000"/>
      <w:sz w:val="22"/>
    </w:rPr>
  </w:style>
  <w:style w:type="character" w:styleId="698" w:customStyle="1">
    <w:name w:val="Заголовок 5 Знак"/>
    <w:link w:val="786"/>
    <w:qFormat/>
    <w:rPr>
      <w:rFonts w:ascii="XO Thames" w:hAnsi="XO Thames"/>
      <w:b/>
      <w:sz w:val="22"/>
    </w:rPr>
  </w:style>
  <w:style w:type="character" w:styleId="699" w:customStyle="1">
    <w:name w:val="Footer Char"/>
    <w:basedOn w:val="664"/>
    <w:link w:val="787"/>
    <w:qFormat/>
  </w:style>
  <w:style w:type="character" w:styleId="700" w:customStyle="1">
    <w:name w:val="Заголовок 5 Знак1"/>
    <w:qFormat/>
    <w:rPr>
      <w:rFonts w:ascii="XO Thames" w:hAnsi="XO Thames"/>
      <w:b/>
      <w:color w:val="000000"/>
      <w:sz w:val="22"/>
    </w:rPr>
  </w:style>
  <w:style w:type="character" w:styleId="701" w:customStyle="1">
    <w:name w:val="Перечень рисунков Знак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702" w:customStyle="1">
    <w:name w:val="Оглавление 9 Знак"/>
    <w:link w:val="790"/>
    <w:qFormat/>
    <w:rPr>
      <w:rFonts w:ascii="XO Thames" w:hAnsi="XO Thames"/>
      <w:sz w:val="28"/>
    </w:rPr>
  </w:style>
  <w:style w:type="character" w:styleId="703" w:customStyle="1">
    <w:name w:val="Caption Char"/>
    <w:link w:val="791"/>
    <w:qFormat/>
  </w:style>
  <w:style w:type="character" w:styleId="704" w:customStyle="1">
    <w:name w:val="Оглавление 8 Знак"/>
    <w:link w:val="792"/>
    <w:qFormat/>
    <w:rPr>
      <w:rFonts w:ascii="XO Thames" w:hAnsi="XO Thames"/>
      <w:sz w:val="28"/>
    </w:rPr>
  </w:style>
  <w:style w:type="character" w:styleId="705" w:customStyle="1">
    <w:name w:val="Заголовок 1 Знак1"/>
    <w:qFormat/>
    <w:rPr>
      <w:rFonts w:ascii="XO Thames" w:hAnsi="XO Thames"/>
      <w:b/>
      <w:color w:val="000000"/>
      <w:sz w:val="32"/>
    </w:rPr>
  </w:style>
  <w:style w:type="character" w:styleId="706" w:customStyle="1">
    <w:name w:val="Оглавление 2 Знак"/>
    <w:link w:val="793"/>
    <w:qFormat/>
    <w:rPr>
      <w:rFonts w:ascii="XO Thames" w:hAnsi="XO Thames"/>
      <w:sz w:val="28"/>
    </w:rPr>
  </w:style>
  <w:style w:type="character" w:styleId="707" w:customStyle="1">
    <w:name w:val="Текст выноски Знак"/>
    <w:basedOn w:val="665"/>
    <w:link w:val="794"/>
    <w:qFormat/>
    <w:rPr>
      <w:rFonts w:ascii="Segoe UI" w:hAnsi="Segoe UI"/>
      <w:sz w:val="18"/>
    </w:rPr>
  </w:style>
  <w:style w:type="character" w:styleId="708" w:customStyle="1">
    <w:name w:val="Список Знак"/>
    <w:basedOn w:val="690"/>
    <w:qFormat/>
    <w:rPr>
      <w:rFonts w:ascii="Calibri" w:hAnsi="Calibri" w:asciiTheme="minorHAnsi" w:hAnsiTheme="minorHAnsi"/>
      <w:color w:val="000000"/>
      <w:sz w:val="22"/>
    </w:rPr>
  </w:style>
  <w:style w:type="character" w:styleId="709" w:customStyle="1">
    <w:name w:val="Heading 7 Char"/>
    <w:basedOn w:val="664"/>
    <w:link w:val="795"/>
    <w:qFormat/>
    <w:rPr>
      <w:rFonts w:ascii="Arial" w:hAnsi="Arial"/>
      <w:b/>
      <w:i/>
      <w:sz w:val="22"/>
    </w:rPr>
  </w:style>
  <w:style w:type="character" w:styleId="710">
    <w:name w:val="Hyperlink"/>
    <w:basedOn w:val="664"/>
    <w:link w:val="796"/>
    <w:rPr>
      <w:color w:val="0563c1" w:themeColor="hyperlink"/>
      <w:u w:val="single"/>
    </w:rPr>
  </w:style>
  <w:style w:type="character" w:styleId="711" w:customStyle="1">
    <w:name w:val="Footnote"/>
    <w:link w:val="797"/>
    <w:qFormat/>
    <w:rPr>
      <w:rFonts w:ascii="XO Thames" w:hAnsi="XO Thames"/>
      <w:sz w:val="22"/>
    </w:rPr>
  </w:style>
  <w:style w:type="character" w:styleId="712" w:customStyle="1">
    <w:name w:val="Заголовок 8 Знак"/>
    <w:basedOn w:val="665"/>
    <w:qFormat/>
    <w:rPr>
      <w:rFonts w:ascii="Arial" w:hAnsi="Arial"/>
      <w:i/>
      <w:color w:val="000000"/>
      <w:sz w:val="22"/>
    </w:rPr>
  </w:style>
  <w:style w:type="character" w:styleId="713" w:customStyle="1">
    <w:name w:val="Heading 4 Char"/>
    <w:basedOn w:val="664"/>
    <w:link w:val="798"/>
    <w:qFormat/>
    <w:rPr>
      <w:rFonts w:ascii="Arial" w:hAnsi="Arial"/>
      <w:b/>
      <w:sz w:val="26"/>
    </w:rPr>
  </w:style>
  <w:style w:type="character" w:styleId="714" w:customStyle="1">
    <w:name w:val="Оглавление 1 Знак1"/>
    <w:qFormat/>
    <w:rPr>
      <w:rFonts w:ascii="XO Thames" w:hAnsi="XO Thames"/>
      <w:b/>
      <w:color w:val="000000"/>
      <w:sz w:val="28"/>
    </w:rPr>
  </w:style>
  <w:style w:type="character" w:styleId="715" w:customStyle="1">
    <w:name w:val="Символ сноски"/>
    <w:link w:val="825"/>
    <w:qFormat/>
    <w:rPr>
      <w:vertAlign w:val="superscript"/>
    </w:rPr>
  </w:style>
  <w:style w:type="character" w:styleId="716">
    <w:name w:val="footnote reference"/>
    <w:rPr>
      <w:vertAlign w:val="superscript"/>
    </w:rPr>
  </w:style>
  <w:style w:type="character" w:styleId="717" w:customStyle="1">
    <w:name w:val="Heading 8 Char"/>
    <w:basedOn w:val="664"/>
    <w:link w:val="801"/>
    <w:qFormat/>
    <w:rPr>
      <w:rFonts w:ascii="Arial" w:hAnsi="Arial"/>
      <w:i/>
      <w:sz w:val="22"/>
    </w:rPr>
  </w:style>
  <w:style w:type="character" w:styleId="718" w:customStyle="1">
    <w:name w:val="Header and Footer"/>
    <w:qFormat/>
    <w:rPr>
      <w:rFonts w:ascii="XO Thames" w:hAnsi="XO Thames"/>
      <w:sz w:val="20"/>
    </w:rPr>
  </w:style>
  <w:style w:type="character" w:styleId="719" w:customStyle="1">
    <w:name w:val="Текст сноски Знак"/>
    <w:basedOn w:val="665"/>
    <w:qFormat/>
    <w:rPr>
      <w:rFonts w:ascii="Calibri" w:hAnsi="Calibri" w:asciiTheme="minorHAnsi" w:hAnsiTheme="minorHAnsi"/>
      <w:color w:val="000000"/>
      <w:sz w:val="18"/>
    </w:rPr>
  </w:style>
  <w:style w:type="character" w:styleId="720" w:customStyle="1">
    <w:name w:val="Абзац списка Знак"/>
    <w:basedOn w:val="665"/>
    <w:link w:val="803"/>
    <w:qFormat/>
    <w:rPr>
      <w:rFonts w:ascii="Calibri" w:hAnsi="Calibri" w:asciiTheme="minorHAnsi" w:hAnsiTheme="minorHAnsi"/>
      <w:color w:val="000000"/>
      <w:sz w:val="22"/>
    </w:rPr>
  </w:style>
  <w:style w:type="character" w:styleId="721" w:customStyle="1">
    <w:name w:val="Footnote1"/>
    <w:link w:val="804"/>
    <w:qFormat/>
    <w:rPr>
      <w:rFonts w:ascii="XO Thames" w:hAnsi="XO Thames"/>
      <w:color w:val="000000"/>
      <w:sz w:val="22"/>
    </w:rPr>
  </w:style>
  <w:style w:type="character" w:styleId="722" w:customStyle="1">
    <w:name w:val="Footnote Text Char"/>
    <w:link w:val="805"/>
    <w:qFormat/>
    <w:rPr>
      <w:sz w:val="18"/>
    </w:rPr>
  </w:style>
  <w:style w:type="character" w:styleId="723" w:customStyle="1">
    <w:name w:val="Title Char"/>
    <w:basedOn w:val="664"/>
    <w:link w:val="806"/>
    <w:qFormat/>
    <w:rPr>
      <w:sz w:val="48"/>
    </w:rPr>
  </w:style>
  <w:style w:type="character" w:styleId="724" w:customStyle="1">
    <w:name w:val="Оглавление 4 Знак"/>
    <w:link w:val="808"/>
    <w:qFormat/>
    <w:rPr>
      <w:rFonts w:ascii="XO Thames" w:hAnsi="XO Thames"/>
      <w:sz w:val="28"/>
    </w:rPr>
  </w:style>
  <w:style w:type="character" w:styleId="725" w:customStyle="1">
    <w:name w:val="Heading 6 Char"/>
    <w:basedOn w:val="664"/>
    <w:link w:val="809"/>
    <w:qFormat/>
    <w:rPr>
      <w:rFonts w:ascii="Arial" w:hAnsi="Arial"/>
      <w:b/>
      <w:sz w:val="22"/>
    </w:rPr>
  </w:style>
  <w:style w:type="character" w:styleId="726" w:customStyle="1">
    <w:name w:val="Заголовок 2 Знак"/>
    <w:link w:val="810"/>
    <w:qFormat/>
    <w:rPr>
      <w:rFonts w:ascii="XO Thames" w:hAnsi="XO Thames"/>
      <w:b/>
      <w:sz w:val="28"/>
    </w:rPr>
  </w:style>
  <w:style w:type="character" w:styleId="727" w:customStyle="1">
    <w:name w:val="Heading 9 Char"/>
    <w:basedOn w:val="664"/>
    <w:link w:val="811"/>
    <w:qFormat/>
    <w:rPr>
      <w:rFonts w:ascii="Arial" w:hAnsi="Arial"/>
      <w:i/>
      <w:sz w:val="21"/>
    </w:rPr>
  </w:style>
  <w:style w:type="character" w:styleId="728" w:customStyle="1">
    <w:name w:val="Оглавление 8 Знак1"/>
    <w:qFormat/>
    <w:rPr>
      <w:rFonts w:ascii="XO Thames" w:hAnsi="XO Thames"/>
      <w:color w:val="000000"/>
      <w:sz w:val="28"/>
    </w:rPr>
  </w:style>
  <w:style w:type="character" w:styleId="729" w:customStyle="1">
    <w:name w:val="Символ концевой сноски"/>
    <w:link w:val="834"/>
    <w:qFormat/>
    <w:rPr>
      <w:vertAlign w:val="superscript"/>
    </w:rPr>
  </w:style>
  <w:style w:type="character" w:styleId="730" w:customStyle="1">
    <w:name w:val="Без интервала Знак"/>
    <w:link w:val="814"/>
    <w:qFormat/>
    <w:rPr>
      <w:rFonts w:ascii="Calibri" w:hAnsi="Calibri" w:asciiTheme="minorHAnsi" w:hAnsiTheme="minorHAnsi"/>
      <w:color w:val="000000"/>
      <w:sz w:val="22"/>
    </w:rPr>
  </w:style>
  <w:style w:type="character" w:styleId="731" w:customStyle="1">
    <w:name w:val="Оглавление 5 Знак1"/>
    <w:qFormat/>
    <w:rPr>
      <w:rFonts w:ascii="XO Thames" w:hAnsi="XO Thames"/>
      <w:color w:val="000000"/>
      <w:sz w:val="28"/>
    </w:rPr>
  </w:style>
  <w:style w:type="character" w:styleId="732" w:customStyle="1">
    <w:name w:val="Quote Char"/>
    <w:link w:val="816"/>
    <w:qFormat/>
    <w:rPr>
      <w:i/>
    </w:rPr>
  </w:style>
  <w:style w:type="character" w:styleId="733" w:customStyle="1">
    <w:name w:val="Нижний колонтитул Знак"/>
    <w:basedOn w:val="665"/>
    <w:link w:val="817"/>
    <w:qFormat/>
    <w:rPr>
      <w:rFonts w:ascii="Times New Roman" w:hAnsi="Times New Roman"/>
      <w:sz w:val="28"/>
    </w:rPr>
  </w:style>
  <w:style w:type="character" w:styleId="734" w:customStyle="1">
    <w:name w:val="Подзаголовок Знак"/>
    <w:link w:val="818"/>
    <w:qFormat/>
    <w:rPr>
      <w:rFonts w:ascii="XO Thames" w:hAnsi="XO Thames"/>
      <w:i/>
      <w:sz w:val="24"/>
    </w:rPr>
  </w:style>
  <w:style w:type="character" w:styleId="735" w:customStyle="1">
    <w:name w:val="Текст концевой сноски Знак"/>
    <w:basedOn w:val="665"/>
    <w:qFormat/>
    <w:rPr>
      <w:rFonts w:ascii="Calibri" w:hAnsi="Calibri" w:asciiTheme="minorHAnsi" w:hAnsiTheme="minorHAnsi"/>
      <w:color w:val="000000"/>
      <w:sz w:val="20"/>
    </w:rPr>
  </w:style>
  <w:style w:type="character" w:styleId="736" w:customStyle="1">
    <w:name w:val="Верхний колонтитул Знак1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737" w:customStyle="1">
    <w:name w:val="Текст выноски Знак1"/>
    <w:basedOn w:val="665"/>
    <w:link w:val="821"/>
    <w:qFormat/>
    <w:rPr>
      <w:rFonts w:ascii="Segoe UI" w:hAnsi="Segoe UI"/>
      <w:color w:val="000000"/>
      <w:sz w:val="18"/>
    </w:rPr>
  </w:style>
  <w:style w:type="character" w:styleId="738" w:customStyle="1">
    <w:name w:val="Заголовок оглавления Знак"/>
    <w:qFormat/>
    <w:rPr>
      <w:rFonts w:ascii="Calibri" w:hAnsi="Calibri" w:asciiTheme="minorHAnsi" w:hAnsiTheme="minorHAnsi"/>
      <w:color w:val="000000"/>
      <w:sz w:val="22"/>
    </w:rPr>
  </w:style>
  <w:style w:type="character" w:styleId="739" w:customStyle="1">
    <w:name w:val="Heading 5 Char"/>
    <w:basedOn w:val="664"/>
    <w:link w:val="824"/>
    <w:qFormat/>
    <w:rPr>
      <w:rFonts w:ascii="Arial" w:hAnsi="Arial"/>
      <w:b/>
      <w:sz w:val="24"/>
    </w:rPr>
  </w:style>
  <w:style w:type="character" w:styleId="740" w:customStyle="1">
    <w:name w:val="Подзаголовок Знак1"/>
    <w:qFormat/>
    <w:rPr>
      <w:rFonts w:ascii="XO Thames" w:hAnsi="XO Thames"/>
      <w:i/>
      <w:color w:val="000000"/>
      <w:sz w:val="24"/>
    </w:rPr>
  </w:style>
  <w:style w:type="character" w:styleId="741" w:customStyle="1">
    <w:name w:val="Оглавление 6 Знак"/>
    <w:link w:val="827"/>
    <w:qFormat/>
    <w:rPr>
      <w:rFonts w:ascii="XO Thames" w:hAnsi="XO Thames"/>
      <w:sz w:val="28"/>
    </w:rPr>
  </w:style>
  <w:style w:type="character" w:styleId="742" w:customStyle="1">
    <w:name w:val="Название Знак1"/>
    <w:qFormat/>
    <w:rPr>
      <w:rFonts w:ascii="XO Thames" w:hAnsi="XO Thames"/>
      <w:b/>
      <w:caps/>
      <w:color w:val="000000"/>
      <w:sz w:val="40"/>
    </w:rPr>
  </w:style>
  <w:style w:type="character" w:styleId="743" w:customStyle="1">
    <w:name w:val="Заголовок 4 Знак1"/>
    <w:qFormat/>
    <w:rPr>
      <w:rFonts w:ascii="XO Thames" w:hAnsi="XO Thames"/>
      <w:b/>
      <w:color w:val="000000"/>
      <w:sz w:val="24"/>
    </w:rPr>
  </w:style>
  <w:style w:type="character" w:styleId="744" w:customStyle="1">
    <w:name w:val="Цитата 2 Знак"/>
    <w:basedOn w:val="665"/>
    <w:link w:val="829"/>
    <w:qFormat/>
    <w:rPr>
      <w:rFonts w:ascii="Calibri" w:hAnsi="Calibri" w:asciiTheme="minorHAnsi" w:hAnsiTheme="minorHAnsi"/>
      <w:i/>
      <w:color w:val="000000"/>
      <w:sz w:val="22"/>
    </w:rPr>
  </w:style>
  <w:style w:type="character" w:styleId="745" w:customStyle="1">
    <w:name w:val="Heading 1 Char"/>
    <w:basedOn w:val="664"/>
    <w:link w:val="830"/>
    <w:qFormat/>
    <w:rPr>
      <w:rFonts w:ascii="Arial" w:hAnsi="Arial"/>
      <w:sz w:val="40"/>
    </w:rPr>
  </w:style>
  <w:style w:type="character" w:styleId="746" w:customStyle="1">
    <w:name w:val="ConsPlusNormal"/>
    <w:link w:val="831"/>
    <w:qFormat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styleId="747" w:customStyle="1">
    <w:name w:val="Заголовок 2 Знак1"/>
    <w:qFormat/>
    <w:rPr>
      <w:rFonts w:ascii="XO Thames" w:hAnsi="XO Thames"/>
      <w:b/>
      <w:color w:val="000000"/>
      <w:sz w:val="28"/>
    </w:rPr>
  </w:style>
  <w:style w:type="character" w:styleId="748" w:customStyle="1">
    <w:name w:val="Оглавление 5 Знак"/>
    <w:link w:val="832"/>
    <w:qFormat/>
    <w:rPr>
      <w:rFonts w:ascii="XO Thames" w:hAnsi="XO Thames"/>
      <w:sz w:val="28"/>
    </w:rPr>
  </w:style>
  <w:style w:type="character" w:styleId="749" w:customStyle="1">
    <w:name w:val="Текст Знак"/>
    <w:basedOn w:val="665"/>
    <w:link w:val="833"/>
    <w:qFormat/>
    <w:rPr>
      <w:rFonts w:ascii="Calibri" w:hAnsi="Calibri"/>
    </w:rPr>
  </w:style>
  <w:style w:type="character" w:styleId="750" w:customStyle="1">
    <w:name w:val="Заголовок 6 Знак"/>
    <w:basedOn w:val="665"/>
    <w:qFormat/>
    <w:rPr>
      <w:rFonts w:ascii="Arial" w:hAnsi="Arial"/>
      <w:b/>
      <w:color w:val="000000"/>
      <w:sz w:val="22"/>
    </w:rPr>
  </w:style>
  <w:style w:type="character" w:styleId="751">
    <w:name w:val="endnote reference"/>
    <w:rPr>
      <w:vertAlign w:val="superscript"/>
    </w:rPr>
  </w:style>
  <w:style w:type="character" w:styleId="752" w:customStyle="1">
    <w:name w:val="Гиперссылка1"/>
    <w:link w:val="796"/>
    <w:qFormat/>
    <w:rPr>
      <w:rFonts w:ascii="Calibri" w:hAnsi="Calibri"/>
      <w:color w:val="0563c1" w:themeColor="hyperlink"/>
      <w:sz w:val="22"/>
      <w:u w:val="single"/>
    </w:rPr>
  </w:style>
  <w:style w:type="paragraph" w:styleId="753">
    <w:name w:val="Заголовок1"/>
    <w:basedOn w:val="654"/>
    <w:next w:val="754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54">
    <w:name w:val="Body Text"/>
    <w:basedOn w:val="654"/>
    <w:link w:val="690"/>
    <w:pPr>
      <w:spacing w:before="0" w:after="140" w:line="276" w:lineRule="auto"/>
    </w:pPr>
  </w:style>
  <w:style w:type="paragraph" w:styleId="755">
    <w:name w:val="List"/>
    <w:basedOn w:val="754"/>
    <w:link w:val="708"/>
  </w:style>
  <w:style w:type="paragraph" w:styleId="756">
    <w:name w:val="Caption"/>
    <w:basedOn w:val="654"/>
    <w:link w:val="684"/>
    <w:qFormat/>
    <w:pPr>
      <w:spacing w:line="276" w:lineRule="auto"/>
    </w:pPr>
    <w:rPr>
      <w:b/>
      <w:color w:val="5b9bd5" w:themeColor="accent1"/>
      <w:sz w:val="18"/>
    </w:rPr>
  </w:style>
  <w:style w:type="paragraph" w:styleId="757">
    <w:name w:val="Указатель"/>
    <w:basedOn w:val="654"/>
    <w:qFormat/>
    <w:pPr>
      <w:suppressLineNumbers/>
    </w:pPr>
    <w:rPr>
      <w:rFonts w:cs="Lohit Devanagari"/>
    </w:rPr>
  </w:style>
  <w:style w:type="paragraph" w:styleId="758" w:customStyle="1">
    <w:name w:val="Заголовок11"/>
    <w:basedOn w:val="654"/>
    <w:next w:val="754"/>
    <w:link w:val="670"/>
    <w:qFormat/>
    <w:pPr>
      <w:keepNext/>
      <w:spacing w:before="240" w:after="120"/>
    </w:pPr>
    <w:rPr>
      <w:rFonts w:ascii="Open Sans" w:hAnsi="Open Sans"/>
      <w:sz w:val="28"/>
    </w:rPr>
  </w:style>
  <w:style w:type="paragraph" w:styleId="759" w:customStyle="1">
    <w:name w:val="Оглавление 3 Знак2"/>
    <w:link w:val="666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0" w:customStyle="1">
    <w:name w:val="Заголовок 4 Знак2"/>
    <w:link w:val="667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761">
    <w:name w:val="toc 2"/>
    <w:link w:val="668"/>
    <w:uiPriority w:val="39"/>
    <w:pPr>
      <w:ind w:left="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2" w:customStyle="1">
    <w:name w:val="Intense Quote Char1"/>
    <w:link w:val="669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i/>
      <w:color w:val="000000"/>
      <w:sz w:val="22"/>
      <w:szCs w:val="20"/>
      <w:lang w:val="ru-RU" w:eastAsia="ru-RU" w:bidi="ar-SA"/>
    </w:rPr>
  </w:style>
  <w:style w:type="paragraph" w:styleId="763">
    <w:name w:val="toc 4"/>
    <w:link w:val="671"/>
    <w:uiPriority w:val="39"/>
    <w:pPr>
      <w:ind w:left="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4" w:customStyle="1">
    <w:name w:val="Heading 3 Char1"/>
    <w:basedOn w:val="788"/>
    <w:link w:val="673"/>
    <w:qFormat/>
    <w:rPr>
      <w:rFonts w:ascii="Arial" w:hAnsi="Arial"/>
      <w:sz w:val="30"/>
    </w:rPr>
  </w:style>
  <w:style w:type="paragraph" w:styleId="765">
    <w:name w:val="toc 6"/>
    <w:link w:val="674"/>
    <w:uiPriority w:val="39"/>
    <w:pPr>
      <w:ind w:left="10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6">
    <w:name w:val="toc 7"/>
    <w:link w:val="675"/>
    <w:uiPriority w:val="39"/>
    <w:pPr>
      <w:ind w:left="1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7">
    <w:name w:val="index heading1"/>
    <w:basedOn w:val="654"/>
    <w:link w:val="695"/>
    <w:qFormat/>
  </w:style>
  <w:style w:type="paragraph" w:styleId="768">
    <w:name w:val="Intense Quote"/>
    <w:basedOn w:val="654"/>
    <w:link w:val="677"/>
    <w:qFormat/>
    <w:pPr>
      <w:ind w:left="720" w:right="720"/>
    </w:pPr>
    <w:rPr>
      <w:i/>
    </w:rPr>
  </w:style>
  <w:style w:type="paragraph" w:styleId="769" w:customStyle="1">
    <w:name w:val="Название Знак2"/>
    <w:link w:val="679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770" w:customStyle="1">
    <w:name w:val="Оглавление 7 Знак2"/>
    <w:link w:val="680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71" w:customStyle="1">
    <w:name w:val="Оглавление 1 Знак2"/>
    <w:link w:val="681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772" w:customStyle="1">
    <w:name w:val="Обычный11"/>
    <w:link w:val="665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3" w:customStyle="1">
    <w:name w:val="Subtitle Char1"/>
    <w:basedOn w:val="788"/>
    <w:link w:val="682"/>
    <w:qFormat/>
    <w:rPr>
      <w:sz w:val="24"/>
    </w:rPr>
  </w:style>
  <w:style w:type="paragraph" w:styleId="774" w:customStyle="1">
    <w:name w:val="Header Char1"/>
    <w:basedOn w:val="788"/>
    <w:link w:val="683"/>
    <w:qFormat/>
  </w:style>
  <w:style w:type="paragraph" w:styleId="775" w:customStyle="1">
    <w:name w:val="Верхний колонтитул Знак2"/>
    <w:basedOn w:val="772"/>
    <w:link w:val="686"/>
    <w:qFormat/>
  </w:style>
  <w:style w:type="paragraph" w:styleId="776" w:customStyle="1">
    <w:name w:val="Заголовок 3 Знак2"/>
    <w:link w:val="687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777" w:customStyle="1">
    <w:name w:val="Endnote Text Char1"/>
    <w:link w:val="688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0"/>
      <w:szCs w:val="20"/>
      <w:lang w:val="ru-RU" w:eastAsia="ru-RU" w:bidi="ar-SA"/>
    </w:rPr>
  </w:style>
  <w:style w:type="paragraph" w:styleId="778" w:customStyle="1">
    <w:name w:val="Основной шрифт абзаца11"/>
    <w:link w:val="689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9" w:customStyle="1">
    <w:name w:val="Заголовок 1 Знак2"/>
    <w:link w:val="691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780" w:customStyle="1">
    <w:name w:val="Колонтитул1"/>
    <w:link w:val="69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0"/>
      <w:szCs w:val="20"/>
      <w:lang w:val="ru-RU" w:eastAsia="ru-RU" w:bidi="ar-SA"/>
    </w:rPr>
  </w:style>
  <w:style w:type="paragraph" w:styleId="781">
    <w:name w:val="Колонтитул2"/>
    <w:basedOn w:val="654"/>
    <w:qFormat/>
  </w:style>
  <w:style w:type="paragraph" w:styleId="782">
    <w:name w:val="Footer"/>
    <w:basedOn w:val="654"/>
    <w:link w:val="692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/>
      <w:sz w:val="28"/>
    </w:rPr>
  </w:style>
  <w:style w:type="paragraph" w:styleId="783">
    <w:name w:val="toc 3"/>
    <w:link w:val="693"/>
    <w:uiPriority w:val="39"/>
    <w:pPr>
      <w:ind w:left="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84" w:customStyle="1">
    <w:name w:val="Heading 2 Char1"/>
    <w:basedOn w:val="788"/>
    <w:link w:val="696"/>
    <w:qFormat/>
    <w:rPr>
      <w:rFonts w:ascii="Arial" w:hAnsi="Arial"/>
      <w:sz w:val="34"/>
    </w:rPr>
  </w:style>
  <w:style w:type="paragraph" w:styleId="785">
    <w:name w:val="Plain Text"/>
    <w:basedOn w:val="654"/>
    <w:link w:val="697"/>
    <w:qFormat/>
    <w:pPr>
      <w:spacing w:before="0" w:after="0" w:line="240" w:lineRule="auto"/>
    </w:pPr>
    <w:rPr>
      <w:rFonts w:ascii="Calibri" w:hAnsi="Calibri"/>
    </w:rPr>
  </w:style>
  <w:style w:type="paragraph" w:styleId="786" w:customStyle="1">
    <w:name w:val="Заголовок 5 Знак2"/>
    <w:link w:val="698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787" w:customStyle="1">
    <w:name w:val="Footer Char1"/>
    <w:basedOn w:val="788"/>
    <w:link w:val="699"/>
    <w:qFormat/>
  </w:style>
  <w:style w:type="paragraph" w:styleId="788" w:customStyle="1">
    <w:name w:val="Основной шрифт абзаца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89">
    <w:name w:val="table of figures"/>
    <w:basedOn w:val="654"/>
    <w:link w:val="701"/>
    <w:pPr>
      <w:spacing w:before="0" w:after="0"/>
    </w:pPr>
  </w:style>
  <w:style w:type="paragraph" w:styleId="790" w:customStyle="1">
    <w:name w:val="Оглавление 9 Знак2"/>
    <w:link w:val="702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1" w:customStyle="1">
    <w:name w:val="Caption Char1"/>
    <w:link w:val="703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92" w:customStyle="1">
    <w:name w:val="Оглавление 8 Знак2"/>
    <w:link w:val="70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3" w:customStyle="1">
    <w:name w:val="Оглавление 2 Знак2"/>
    <w:link w:val="706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4" w:customStyle="1">
    <w:name w:val="Текст выноски Знак2"/>
    <w:basedOn w:val="772"/>
    <w:link w:val="707"/>
    <w:qFormat/>
    <w:rPr>
      <w:rFonts w:ascii="Segoe UI" w:hAnsi="Segoe UI"/>
      <w:sz w:val="18"/>
    </w:rPr>
  </w:style>
  <w:style w:type="paragraph" w:styleId="795" w:customStyle="1">
    <w:name w:val="Heading 7 Char1"/>
    <w:basedOn w:val="788"/>
    <w:link w:val="709"/>
    <w:qFormat/>
    <w:rPr>
      <w:rFonts w:ascii="Arial" w:hAnsi="Arial"/>
      <w:b/>
      <w:i/>
    </w:rPr>
  </w:style>
  <w:style w:type="paragraph" w:styleId="796" w:customStyle="1">
    <w:name w:val="Гиперссылка11"/>
    <w:link w:val="752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/>
      <w:color w:val="0563c1" w:themeColor="hyperlink"/>
      <w:sz w:val="22"/>
      <w:szCs w:val="20"/>
      <w:u w:val="single"/>
      <w:lang w:val="ru-RU" w:eastAsia="ru-RU" w:bidi="ar-SA"/>
    </w:rPr>
  </w:style>
  <w:style w:type="paragraph" w:styleId="797" w:customStyle="1">
    <w:name w:val="Footnote2"/>
    <w:link w:val="711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798" w:customStyle="1">
    <w:name w:val="Heading 4 Char1"/>
    <w:basedOn w:val="788"/>
    <w:link w:val="713"/>
    <w:qFormat/>
    <w:rPr>
      <w:rFonts w:ascii="Arial" w:hAnsi="Arial"/>
      <w:b/>
      <w:sz w:val="26"/>
    </w:rPr>
  </w:style>
  <w:style w:type="paragraph" w:styleId="799">
    <w:name w:val="toc 1"/>
    <w:link w:val="714"/>
    <w:uiPriority w:val="39"/>
    <w:pPr>
      <w:jc w:val="left"/>
      <w:spacing w:before="0" w:after="160" w:line="264" w:lineRule="auto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800" w:customStyle="1">
    <w:name w:val="Знак сноски1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01" w:customStyle="1">
    <w:name w:val="Heading 8 Char1"/>
    <w:basedOn w:val="788"/>
    <w:link w:val="717"/>
    <w:qFormat/>
    <w:rPr>
      <w:rFonts w:ascii="Arial" w:hAnsi="Arial"/>
      <w:i/>
    </w:rPr>
  </w:style>
  <w:style w:type="paragraph" w:styleId="802">
    <w:name w:val="footnote text"/>
    <w:basedOn w:val="654"/>
    <w:link w:val="719"/>
    <w:pPr>
      <w:spacing w:before="0" w:after="40" w:line="240" w:lineRule="auto"/>
    </w:pPr>
    <w:rPr>
      <w:sz w:val="18"/>
    </w:rPr>
  </w:style>
  <w:style w:type="paragraph" w:styleId="803">
    <w:name w:val="List Paragraph"/>
    <w:basedOn w:val="654"/>
    <w:link w:val="720"/>
    <w:qFormat/>
    <w:pPr>
      <w:contextualSpacing/>
      <w:ind w:left="720"/>
      <w:spacing w:before="0" w:after="160"/>
    </w:pPr>
  </w:style>
  <w:style w:type="paragraph" w:styleId="804" w:customStyle="1">
    <w:name w:val="Footnote11"/>
    <w:link w:val="721"/>
    <w:qFormat/>
    <w:pPr>
      <w:ind w:firstLine="851"/>
      <w:jc w:val="both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805" w:customStyle="1">
    <w:name w:val="Footnote Text Char1"/>
    <w:link w:val="72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18"/>
      <w:szCs w:val="20"/>
      <w:lang w:val="ru-RU" w:eastAsia="ru-RU" w:bidi="ar-SA"/>
    </w:rPr>
  </w:style>
  <w:style w:type="paragraph" w:styleId="806" w:customStyle="1">
    <w:name w:val="Title Char1"/>
    <w:basedOn w:val="788"/>
    <w:link w:val="723"/>
    <w:qFormat/>
    <w:rPr>
      <w:sz w:val="48"/>
    </w:rPr>
  </w:style>
  <w:style w:type="paragraph" w:styleId="807">
    <w:name w:val="toc 9"/>
    <w:uiPriority w:val="39"/>
    <w:pPr>
      <w:ind w:left="1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08" w:customStyle="1">
    <w:name w:val="Оглавление 4 Знак2"/>
    <w:link w:val="72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09" w:customStyle="1">
    <w:name w:val="Heading 6 Char1"/>
    <w:basedOn w:val="788"/>
    <w:link w:val="725"/>
    <w:qFormat/>
    <w:rPr>
      <w:rFonts w:ascii="Arial" w:hAnsi="Arial"/>
      <w:b/>
    </w:rPr>
  </w:style>
  <w:style w:type="paragraph" w:styleId="810" w:customStyle="1">
    <w:name w:val="Заголовок 2 Знак2"/>
    <w:link w:val="726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811" w:customStyle="1">
    <w:name w:val="Heading 9 Char1"/>
    <w:basedOn w:val="788"/>
    <w:link w:val="727"/>
    <w:qFormat/>
    <w:rPr>
      <w:rFonts w:ascii="Arial" w:hAnsi="Arial"/>
      <w:i/>
      <w:sz w:val="21"/>
    </w:rPr>
  </w:style>
  <w:style w:type="paragraph" w:styleId="812">
    <w:name w:val="toc 8"/>
    <w:link w:val="728"/>
    <w:uiPriority w:val="39"/>
    <w:pPr>
      <w:ind w:left="1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13" w:customStyle="1">
    <w:name w:val="Символ концевой сноски1"/>
    <w:link w:val="729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14">
    <w:name w:val="No Spacing"/>
    <w:link w:val="730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815">
    <w:name w:val="toc 5"/>
    <w:link w:val="731"/>
    <w:uiPriority w:val="39"/>
    <w:pPr>
      <w:ind w:left="8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16" w:customStyle="1">
    <w:name w:val="Quote Char1"/>
    <w:link w:val="73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i/>
      <w:color w:val="000000"/>
      <w:sz w:val="22"/>
      <w:szCs w:val="20"/>
      <w:lang w:val="ru-RU" w:eastAsia="ru-RU" w:bidi="ar-SA"/>
    </w:rPr>
  </w:style>
  <w:style w:type="paragraph" w:styleId="817" w:customStyle="1">
    <w:name w:val="Нижний колонтитул Знак2"/>
    <w:basedOn w:val="772"/>
    <w:link w:val="733"/>
    <w:qFormat/>
    <w:rPr>
      <w:rFonts w:ascii="Times New Roman" w:hAnsi="Times New Roman"/>
      <w:sz w:val="28"/>
    </w:rPr>
  </w:style>
  <w:style w:type="paragraph" w:styleId="818" w:customStyle="1">
    <w:name w:val="Подзаголовок Знак2"/>
    <w:link w:val="734"/>
    <w:qFormat/>
    <w:pPr>
      <w:jc w:val="left"/>
      <w:spacing w:before="0" w:after="0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819">
    <w:name w:val="endnote text"/>
    <w:basedOn w:val="654"/>
    <w:link w:val="735"/>
    <w:pPr>
      <w:spacing w:before="0" w:after="0" w:line="240" w:lineRule="auto"/>
    </w:pPr>
    <w:rPr>
      <w:sz w:val="20"/>
    </w:rPr>
  </w:style>
  <w:style w:type="paragraph" w:styleId="820">
    <w:name w:val="Header"/>
    <w:basedOn w:val="654"/>
    <w:link w:val="736"/>
    <w:uiPriority w:val="99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21">
    <w:name w:val="Balloon Text"/>
    <w:basedOn w:val="654"/>
    <w:link w:val="737"/>
    <w:qFormat/>
    <w:pPr>
      <w:spacing w:before="0" w:after="0" w:line="240" w:lineRule="auto"/>
    </w:pPr>
    <w:rPr>
      <w:rFonts w:ascii="Segoe UI" w:hAnsi="Segoe UI"/>
      <w:sz w:val="18"/>
    </w:rPr>
  </w:style>
  <w:style w:type="paragraph" w:styleId="822">
    <w:name w:val="Index Heading"/>
    <w:basedOn w:val="758"/>
  </w:style>
  <w:style w:type="paragraph" w:styleId="823">
    <w:name w:val="TOC Heading"/>
    <w:link w:val="738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824" w:customStyle="1">
    <w:name w:val="Heading 5 Char1"/>
    <w:basedOn w:val="788"/>
    <w:link w:val="739"/>
    <w:qFormat/>
    <w:rPr>
      <w:rFonts w:ascii="Arial" w:hAnsi="Arial"/>
      <w:b/>
      <w:sz w:val="24"/>
    </w:rPr>
  </w:style>
  <w:style w:type="paragraph" w:styleId="825" w:customStyle="1">
    <w:name w:val="Символ сноски1"/>
    <w:link w:val="715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26">
    <w:name w:val="Subtitle"/>
    <w:link w:val="740"/>
    <w:uiPriority w:val="11"/>
    <w:qFormat/>
    <w:pPr>
      <w:jc w:val="both"/>
      <w:spacing w:before="0" w:after="160" w:line="264" w:lineRule="auto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827" w:customStyle="1">
    <w:name w:val="Оглавление 6 Знак2"/>
    <w:link w:val="741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28">
    <w:name w:val="Title"/>
    <w:link w:val="742"/>
    <w:uiPriority w:val="10"/>
    <w:qFormat/>
    <w:pPr>
      <w:jc w:val="center"/>
      <w:spacing w:before="567" w:after="567" w:line="264" w:lineRule="auto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829">
    <w:name w:val="Quote"/>
    <w:basedOn w:val="654"/>
    <w:link w:val="744"/>
    <w:qFormat/>
    <w:pPr>
      <w:ind w:left="720" w:right="720"/>
    </w:pPr>
    <w:rPr>
      <w:i/>
    </w:rPr>
  </w:style>
  <w:style w:type="paragraph" w:styleId="830" w:customStyle="1">
    <w:name w:val="Heading 1 Char1"/>
    <w:basedOn w:val="788"/>
    <w:link w:val="745"/>
    <w:qFormat/>
    <w:rPr>
      <w:rFonts w:ascii="Arial" w:hAnsi="Arial"/>
      <w:sz w:val="40"/>
    </w:rPr>
  </w:style>
  <w:style w:type="paragraph" w:styleId="831" w:customStyle="1">
    <w:name w:val="ConsPlusNormal1"/>
    <w:link w:val="746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000000"/>
      <w:sz w:val="24"/>
      <w:szCs w:val="20"/>
      <w:lang w:val="ru-RU" w:eastAsia="ru-RU" w:bidi="ar-SA"/>
    </w:rPr>
  </w:style>
  <w:style w:type="paragraph" w:styleId="832" w:customStyle="1">
    <w:name w:val="Оглавление 5 Знак2"/>
    <w:link w:val="748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33" w:customStyle="1">
    <w:name w:val="Текст Знак2"/>
    <w:basedOn w:val="772"/>
    <w:link w:val="749"/>
    <w:qFormat/>
    <w:rPr>
      <w:rFonts w:ascii="Calibri" w:hAnsi="Calibri"/>
    </w:rPr>
  </w:style>
  <w:style w:type="paragraph" w:styleId="834" w:customStyle="1">
    <w:name w:val="Знак концевой сноски1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35" w:customStyle="1">
    <w:name w:val="ConsPlusNormal11"/>
    <w:link w:val="730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u w:val="none"/>
      <w:vertAlign w:val="baseline"/>
      <w:lang w:val="ru-RU" w:eastAsia="zh-CN" w:bidi="hi-IN"/>
      <w14:ligatures w14:val="none"/>
    </w:rPr>
  </w:style>
  <w:style w:type="numbering" w:styleId="836" w:default="1">
    <w:name w:val="No List"/>
    <w:uiPriority w:val="99"/>
    <w:semiHidden/>
    <w:unhideWhenUsed/>
    <w:qFormat/>
  </w:style>
  <w:style w:type="table" w:styleId="83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List Table 1 Light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Grid Table 4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3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4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1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3"/>
    <w:tblPr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7 Colorful - Accent 3"/>
    <w:tblPr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5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1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3 - Accent 6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7 Colorful - Accent 5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2 - Accent 4"/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6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ned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ned - Accen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7 Colorful - Accent 3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1 Light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1 Light - Accent 4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>
    <w:name w:val="Grid Table 2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4 - Accent 2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6 Colorful - Accent 5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5 Dark- Accent 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Plain Table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2 - Accent 6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2 - Accent 2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2 - Accent 1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7 Colorful - Accent 1"/>
    <w:tblPr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3 - Accent 4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7 Colorful - Accent 6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6 Colorful - Accent 3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5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5 Dark - Accent 5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6"/>
    <w:tblPr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2"/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3 - Accent 2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6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>
    <w:name w:val="Plain Table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4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5 Dark - Accent 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2"/>
    <w:tblPr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4 - Accent 3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2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5 Dark - Accent 1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>
    <w:name w:val="List Table 1 Ligh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7 Colorful - Accent 5"/>
    <w:tblPr>
      <w:tblBorders>
        <w:right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>
    <w:name w:val="Plain Table 2"/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 w:customStyle="1">
    <w:name w:val="List Table 3 - Accent 6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2"/>
    <w:tblPr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"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4"/>
    <w:tblPr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>
    <w:name w:val="Grid Table 6 Colorful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6 Colorful - Accent 2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5 Dark - Accent 6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>
    <w:name w:val="Plain Table 1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 w:customStyle="1">
    <w:name w:val="List Table 6 Colorful - Accent 3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3 - Accent 3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2 - Accent 3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3 - Accent 1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6 Colorful - Accent 6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6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>
    <w:name w:val="Grid Table 1 Light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7 Colorful - Accent 1"/>
    <w:tblPr>
      <w:tblBorders>
        <w:right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6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>
    <w:name w:val="Table Grid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 w:customStyle="1">
    <w:name w:val="Grid Table 3 - Accent 1"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Bordered &amp; Lined - Accent 5"/>
    <w:tblPr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6 Colorful - Accent 4"/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>
    <w:name w:val="Plain Table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4 - Accent 5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1 Light - Accent 1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>
    <w:name w:val="Grid Table 3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4 - Accent 3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Bordered - Accent 2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4 - Accent 2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Bordered - Accent 5"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3 - Accent 5"/>
    <w:tblPr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Bordered - Accent 1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5 Dark - Accent 3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Grid Table 3 - Accent 3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ned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4 - Accent 4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Grid Table 4 - Accent 4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>
    <w:name w:val="List Table 5 Dark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>
    <w:name w:val="List Table 2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>
    <w:name w:val="Grid Table 5 Dark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Bordered &amp; Lined - Accent 1"/>
    <w:tblPr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5 Dark - Accent 2"/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Grid Table 1 Light - Accent 6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Grid Table 7 Colorful - Accent 2"/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Grid Table 5 Dark - Accent 3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2 - Accent 6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Grid Table 5 Dark - Accent 2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1 Light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Grid Table 2 - Accent 3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Grid Table 6 Colorful - Accent 4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Grid Table 6 Colorful - Accent 1"/>
    <w:tblPr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6"/>
    <w:tblPr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>
    <w:name w:val="List Table 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Grid Table 7 Colorful - Accent 4"/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>
    <w:name w:val="List Table 6 Colorful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1 Light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Grid Table 1 Light - Accent 3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Grid Table 3 - Accent 5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List Table 7 Colorful"/>
    <w:tblPr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ned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1 Light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List Table 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5"/>
    <w:tblPr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>
    <w:name w:val="Grid Table 7 Colorful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 - Accent 4"/>
    <w:tblPr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ned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Grid Table 5 Dark- Accent 4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Table Grid Light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4" w:customStyle="1">
    <w:name w:val="Lined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Grid Table 2 - Accent 1"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2 - Accent 2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3 - Accent 4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2 - Accent 5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6 Colorful - Accent 1"/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5 Dark - Accent 5"/>
    <w:tblPr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Grid Table 1 Light - Accent 5"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Grid Table 1 Light - Accent 2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1 Light - Accent 6"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jpg"/><Relationship Id="rId10" Type="http://schemas.openxmlformats.org/officeDocument/2006/relationships/hyperlink" Target="https://login.consultant.ru/link/?req=doc&amp;base=LAW&amp;n=463450&amp;date=10.04.2026&#1054;&#1073;&#1091;&#1090;&#1074;&#1077;&#1088;&#1078;&#1076;&#1077;&#1085;&#1080;&#1080;&#1086;&#1087;&#1090;&#1086;&#1074;&#1099;&#1093;&#1094;&#1077;&#1085;&#1085;&#1072;&#1075;&#1072;&#1079;(&#1047;&#1072;&#1088;&#1077;&#1075;&#1080;&#1089;&#1090;&#1088;&#1080;&#1088;&#1086;&#1074;&#1072;&#1085;&#1086; &#1074; &#1052;&#1080;&#1085;&#1102;&#1089;&#1090;&#1077; &#1056;&#1086;&#1089;&#1089;&#1080;&#1080; 01.12.2023 N 76201) ------------ &#1059;&#1090;&#1088;&#1072;&#1090;&#1080;&#1083; &#1089;&#1080;&#1083;&#1091; &#1080;&#1083;&#1080; &#1086;&#1090;&#1084;&#1077;&#1085;&#1077;&#1085; {&#1050;&#1086;&#1085;&#1089;&#1091;&#1083;&#1100;&#1090;&#1072;&#1085;&#1090;&#1055;&#1083;&#1102;&#1089;}" TargetMode="External"/><Relationship Id="rId11" Type="http://schemas.openxmlformats.org/officeDocument/2006/relationships/hyperlink" Target="https://login.consultant.ru/link/?req=doc&amp;base=LAW&amp;n=463450&amp;date=10.04.2026&amp;dst=100034&amp;field=134&#1054;&#1073;&#1091;&#1090;&#1074;&#1077;&#1088;&#1078;&#1076;&#1077;&#1085;&#1080;&#1080;&#1086;&#1087;&#1090;&#1086;&#1074;&#1099;&#1093;&#1094;&#1077;&#1085;&#1085;&#1072;&#1075;&#1072;&#1079;(&#1047;&#1072;&#1088;&#1077;&#1075;&#1080;&#1089;&#1090;&#1088;&#1080;&#1088;&#1086;&#1074;&#1072;&#1085;&#1086; &#1074; &#1052;&#1080;&#1085;&#1102;&#1089;&#1090;&#1077; &#1056;&#1086;&#1089;&#1089;&#1080;&#1080; 01.12.2023 N 76201) ------------ &#1059;&#1090;&#1088;&#1072;&#1090;&#1080;&#1083; &#1089;&#1080;&#1083;&#1091; &#1080;&#1083;&#1080; &#1086;&#1090;&#1084;&#1077;&#1085;&#1077;&#1085; {&#1050;&#1086;&#1085;&#1089;&#1091;&#1083;&#1100;&#1090;&#1072;&#1085;&#1090;&#1055;&#1083;&#1102;&#1089;}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19</cp:revision>
  <dcterms:created xsi:type="dcterms:W3CDTF">2025-07-20T23:45:00Z</dcterms:created>
  <dcterms:modified xsi:type="dcterms:W3CDTF">2026-06-05T02:13:55Z</dcterms:modified>
</cp:coreProperties>
</file>